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078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Порядок обжалования решений налоговых органов в досудебном порядке.</w:t>
      </w:r>
    </w:p>
    <w:p w14:paraId="7C80175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Межрайонная ИФНС России № 22 по Челябинской области информирует, что любые решения налогового органа, а также действия или бездействие его должностных лиц сначала обжалуют в досудебном порядке в вышестоящем налоговом органе через инспекцию по месту своего учета.</w:t>
      </w:r>
    </w:p>
    <w:p w14:paraId="4AC03A3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01.01.2025 жалобу, поданную по ТКС или через Личный кабинет, рассматривают в упрощенном порядке в течение 7 рабочих дней, если поставить отметку в строке "В соответствии со ст. 140.1 НК РФ" в п. 2.2 жалобы.</w:t>
      </w:r>
    </w:p>
    <w:p w14:paraId="0830B884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Упрощенный порядок не применяется при обжаловании любых решений по налоговым проверкам.</w:t>
      </w:r>
    </w:p>
    <w:p w14:paraId="7CD5219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Апелляционную жалобу на решение по проверке можно подать в течение месяца со дня вручения. Пока ее рассматривают, решение не вступает в силу.</w:t>
      </w:r>
    </w:p>
    <w:p w14:paraId="29AD2BE1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на обжалование вступившего в силу решения по проверке - год со дня принятия. А решения, принятого без проверки, - год со дня вручения. Это касается решений о блокировке счета, об отказе в возврате переплаты, о начислении штрафе за непредставление документов. Жалобу на действия или бездействие должностных лиц можно подать в течение года после обжалуемого события.</w:t>
      </w:r>
    </w:p>
    <w:p w14:paraId="063E96E9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Обжаловать решение налогового органа, действия или бездействие его должностных лиц в арбитражном суде можно в течение 3 месяцев после получения решения УФНС.</w:t>
      </w:r>
    </w:p>
    <w:p w14:paraId="3C2037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Ознакомиться с подробной информацией по досудебному урегулированию налоговых споров можно на </w:t>
      </w:r>
      <w:r>
        <w:fldChar w:fldCharType="begin"/>
      </w:r>
      <w:r>
        <w:instrText xml:space="preserve"> HYPERLINK "https://www.nalog.gov.ru/rn77/apply_fts/pretrial/"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EB7D01"/>
          <w:sz w:val="28"/>
          <w:szCs w:val="28"/>
          <w:shd w:val="clear" w:color="auto" w:fill="FFFFFF"/>
        </w:rPr>
        <w:t>промостранице сайта ФНС России.</w:t>
      </w:r>
      <w:r>
        <w:rPr>
          <w:rStyle w:val="4"/>
          <w:rFonts w:ascii="Times New Roman" w:hAnsi="Times New Roman" w:cs="Times New Roman"/>
          <w:color w:val="EB7D01"/>
          <w:sz w:val="28"/>
          <w:szCs w:val="28"/>
          <w:shd w:val="clear" w:color="auto" w:fill="FFFFFF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3B"/>
    <w:rsid w:val="000638B8"/>
    <w:rsid w:val="00164D3B"/>
    <w:rsid w:val="009E1295"/>
    <w:rsid w:val="00A45C36"/>
    <w:rsid w:val="00C878E7"/>
    <w:rsid w:val="00CD5BC0"/>
    <w:rsid w:val="00EB4776"/>
    <w:rsid w:val="3C884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1277</Characters>
  <Lines>10</Lines>
  <Paragraphs>2</Paragraphs>
  <TotalTime>4</TotalTime>
  <ScaleCrop>false</ScaleCrop>
  <LinksUpToDate>false</LinksUpToDate>
  <CharactersWithSpaces>1499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2025-10-01T09:34:00Z</dcterms:created>
  <dc:creator>Inet</dc:creator>
  <cp:lastModifiedBy>uruku</cp:lastModifiedBy>
  <dcterms:modified xsi:type="dcterms:W3CDTF">2025-10-02T11:47:49Z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A46955FF74E0473E8ED241553F12B280_13</vt:lpwstr>
  </property>
</Properties>
</file>